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A249" w14:textId="73F3E3C9" w:rsidR="007F76A6" w:rsidRDefault="00104AD7" w:rsidP="007F76A6">
      <w:pPr>
        <w:rPr>
          <w:lang w:val="et-EE"/>
        </w:rPr>
      </w:pPr>
      <w:r>
        <w:rPr>
          <w:lang w:val="et-EE"/>
        </w:rPr>
        <w:t>Ravimiametile</w:t>
      </w:r>
    </w:p>
    <w:p w14:paraId="5406B621" w14:textId="77777777" w:rsidR="00104AD7" w:rsidRDefault="00104AD7" w:rsidP="007F76A6">
      <w:pPr>
        <w:rPr>
          <w:lang w:val="et-EE"/>
        </w:rPr>
      </w:pPr>
    </w:p>
    <w:p w14:paraId="4D53F115" w14:textId="3D3547B2" w:rsidR="00104AD7" w:rsidRDefault="00E67EAB" w:rsidP="00461F1D">
      <w:pPr>
        <w:jc w:val="center"/>
        <w:rPr>
          <w:lang w:val="et-EE"/>
        </w:rPr>
      </w:pPr>
      <w:r>
        <w:rPr>
          <w:lang w:val="et-EE"/>
        </w:rPr>
        <w:t>TAOTLUS</w:t>
      </w:r>
    </w:p>
    <w:p w14:paraId="34A807A3" w14:textId="3900A2C2" w:rsidR="00E67EAB" w:rsidRPr="007F76A6" w:rsidRDefault="00CF051A" w:rsidP="007F76A6">
      <w:pPr>
        <w:rPr>
          <w:lang w:val="et-EE"/>
        </w:rPr>
      </w:pPr>
      <w:r>
        <w:rPr>
          <w:lang w:val="et-EE"/>
        </w:rPr>
        <w:t xml:space="preserve">Käesolevaga palume lubada loomakliinikul </w:t>
      </w:r>
      <w:proofErr w:type="spellStart"/>
      <w:r>
        <w:rPr>
          <w:lang w:val="et-EE"/>
        </w:rPr>
        <w:t>EsteetVet</w:t>
      </w:r>
      <w:proofErr w:type="spellEnd"/>
      <w:r>
        <w:rPr>
          <w:lang w:val="et-EE"/>
        </w:rPr>
        <w:t xml:space="preserve"> OÜ järgmise ravimi </w:t>
      </w:r>
      <w:r w:rsidR="00353920">
        <w:rPr>
          <w:lang w:val="et-EE"/>
        </w:rPr>
        <w:t>tarnijalt tellimist.</w:t>
      </w:r>
    </w:p>
    <w:p w14:paraId="4EE641E7" w14:textId="6FCA0B26" w:rsidR="007F76A6" w:rsidRPr="007F76A6" w:rsidRDefault="007F76A6" w:rsidP="007F76A6">
      <w:pPr>
        <w:rPr>
          <w:lang w:val="et-EE"/>
        </w:rPr>
      </w:pPr>
      <w:r w:rsidRPr="007F76A6">
        <w:rPr>
          <w:lang w:val="et-EE"/>
        </w:rPr>
        <w:t>1.           Toimeaine</w:t>
      </w:r>
      <w:r w:rsidR="00353920">
        <w:rPr>
          <w:lang w:val="et-EE"/>
        </w:rPr>
        <w:t xml:space="preserve"> – </w:t>
      </w:r>
      <w:proofErr w:type="spellStart"/>
      <w:r w:rsidR="00353920">
        <w:rPr>
          <w:lang w:val="et-EE"/>
        </w:rPr>
        <w:t>vinkristiin</w:t>
      </w:r>
      <w:proofErr w:type="spellEnd"/>
      <w:r w:rsidR="00353920">
        <w:rPr>
          <w:lang w:val="et-EE"/>
        </w:rPr>
        <w:t xml:space="preserve"> (</w:t>
      </w:r>
      <w:r w:rsidR="00EE20BF" w:rsidRPr="00EE20BF">
        <w:rPr>
          <w:lang w:val="et-EE"/>
        </w:rPr>
        <w:t>VINCRISTIN-TEVA</w:t>
      </w:r>
      <w:r w:rsidR="00353920">
        <w:rPr>
          <w:lang w:val="et-EE"/>
        </w:rPr>
        <w:t>)</w:t>
      </w:r>
    </w:p>
    <w:p w14:paraId="727B2AB5" w14:textId="48A443DA" w:rsidR="007F76A6" w:rsidRPr="007F76A6" w:rsidRDefault="007F76A6" w:rsidP="007F76A6">
      <w:pPr>
        <w:rPr>
          <w:lang w:val="et-EE"/>
        </w:rPr>
      </w:pPr>
      <w:r w:rsidRPr="007F76A6">
        <w:rPr>
          <w:lang w:val="et-EE"/>
        </w:rPr>
        <w:t>2.           Ravimvorm, toimeaine(te) sisaldus ja manustamisviis</w:t>
      </w:r>
      <w:r w:rsidR="00353920">
        <w:rPr>
          <w:lang w:val="et-EE"/>
        </w:rPr>
        <w:t xml:space="preserve"> </w:t>
      </w:r>
      <w:r w:rsidR="000B4745">
        <w:rPr>
          <w:lang w:val="et-EE"/>
        </w:rPr>
        <w:t>–</w:t>
      </w:r>
      <w:r w:rsidR="00353920">
        <w:rPr>
          <w:lang w:val="et-EE"/>
        </w:rPr>
        <w:t xml:space="preserve"> </w:t>
      </w:r>
      <w:r w:rsidR="000B4745">
        <w:rPr>
          <w:lang w:val="et-EE"/>
        </w:rPr>
        <w:t xml:space="preserve">süstelahus, 1mg/1ml, </w:t>
      </w:r>
      <w:proofErr w:type="spellStart"/>
      <w:r w:rsidR="000B4745">
        <w:rPr>
          <w:lang w:val="et-EE"/>
        </w:rPr>
        <w:t>intravenoosne</w:t>
      </w:r>
      <w:proofErr w:type="spellEnd"/>
      <w:r w:rsidR="000B4745">
        <w:rPr>
          <w:lang w:val="et-EE"/>
        </w:rPr>
        <w:t xml:space="preserve"> manustamine</w:t>
      </w:r>
    </w:p>
    <w:p w14:paraId="7A226241" w14:textId="073DCCDA" w:rsidR="007F76A6" w:rsidRPr="007F76A6" w:rsidRDefault="007F76A6" w:rsidP="007F76A6">
      <w:pPr>
        <w:rPr>
          <w:lang w:val="et-EE"/>
        </w:rPr>
      </w:pPr>
      <w:r w:rsidRPr="007F76A6">
        <w:rPr>
          <w:lang w:val="et-EE"/>
        </w:rPr>
        <w:t>3.           Loomaliik</w:t>
      </w:r>
      <w:r w:rsidR="000B4745">
        <w:rPr>
          <w:lang w:val="et-EE"/>
        </w:rPr>
        <w:t xml:space="preserve"> – koer</w:t>
      </w:r>
      <w:r w:rsidR="00691744">
        <w:rPr>
          <w:lang w:val="et-EE"/>
        </w:rPr>
        <w:t>ad</w:t>
      </w:r>
    </w:p>
    <w:p w14:paraId="1420453D" w14:textId="1CB69F5F" w:rsidR="007F76A6" w:rsidRPr="007F76A6" w:rsidRDefault="007F76A6" w:rsidP="007F76A6">
      <w:pPr>
        <w:rPr>
          <w:lang w:val="et-EE"/>
        </w:rPr>
      </w:pPr>
      <w:r w:rsidRPr="007F76A6">
        <w:rPr>
          <w:lang w:val="et-EE"/>
        </w:rPr>
        <w:t>4.           Näidustus</w:t>
      </w:r>
      <w:r w:rsidR="000B4745">
        <w:rPr>
          <w:lang w:val="et-EE"/>
        </w:rPr>
        <w:t xml:space="preserve"> </w:t>
      </w:r>
      <w:r w:rsidR="00142EFC">
        <w:rPr>
          <w:lang w:val="et-EE"/>
        </w:rPr>
        <w:t xml:space="preserve">– koerte </w:t>
      </w:r>
      <w:proofErr w:type="spellStart"/>
      <w:r w:rsidR="00142EFC">
        <w:rPr>
          <w:lang w:val="et-EE"/>
        </w:rPr>
        <w:t>transmissiivne</w:t>
      </w:r>
      <w:proofErr w:type="spellEnd"/>
      <w:r w:rsidR="00691744">
        <w:rPr>
          <w:lang w:val="et-EE"/>
        </w:rPr>
        <w:t xml:space="preserve"> suguelundite</w:t>
      </w:r>
      <w:r w:rsidR="00142EFC">
        <w:rPr>
          <w:lang w:val="et-EE"/>
        </w:rPr>
        <w:t xml:space="preserve"> sarkoom</w:t>
      </w:r>
      <w:r w:rsidR="00230A91">
        <w:rPr>
          <w:lang w:val="et-EE"/>
        </w:rPr>
        <w:t xml:space="preserve"> </w:t>
      </w:r>
      <w:r w:rsidR="00691744">
        <w:rPr>
          <w:lang w:val="et-EE"/>
        </w:rPr>
        <w:t>(</w:t>
      </w:r>
      <w:proofErr w:type="spellStart"/>
      <w:r w:rsidR="00691744" w:rsidRPr="00691744">
        <w:rPr>
          <w:lang w:val="et-EE"/>
        </w:rPr>
        <w:t>canine</w:t>
      </w:r>
      <w:proofErr w:type="spellEnd"/>
      <w:r w:rsidR="00691744" w:rsidRPr="00691744">
        <w:rPr>
          <w:lang w:val="et-EE"/>
        </w:rPr>
        <w:t xml:space="preserve"> </w:t>
      </w:r>
      <w:proofErr w:type="spellStart"/>
      <w:r w:rsidR="00691744" w:rsidRPr="00691744">
        <w:rPr>
          <w:lang w:val="et-EE"/>
        </w:rPr>
        <w:t>transmissible</w:t>
      </w:r>
      <w:proofErr w:type="spellEnd"/>
      <w:r w:rsidR="00691744" w:rsidRPr="00691744">
        <w:rPr>
          <w:lang w:val="et-EE"/>
        </w:rPr>
        <w:t xml:space="preserve"> venereal </w:t>
      </w:r>
      <w:proofErr w:type="spellStart"/>
      <w:r w:rsidR="00691744" w:rsidRPr="00691744">
        <w:rPr>
          <w:lang w:val="et-EE"/>
        </w:rPr>
        <w:t>tumor</w:t>
      </w:r>
      <w:proofErr w:type="spellEnd"/>
      <w:r w:rsidR="00691744">
        <w:rPr>
          <w:lang w:val="et-EE"/>
        </w:rPr>
        <w:t>)</w:t>
      </w:r>
    </w:p>
    <w:p w14:paraId="350CDEBF" w14:textId="7C53484D" w:rsidR="007F76A6" w:rsidRPr="007F76A6" w:rsidRDefault="007F76A6" w:rsidP="007F76A6">
      <w:pPr>
        <w:rPr>
          <w:lang w:val="et-EE"/>
        </w:rPr>
      </w:pPr>
      <w:r w:rsidRPr="007F76A6">
        <w:rPr>
          <w:lang w:val="et-EE"/>
        </w:rPr>
        <w:t xml:space="preserve">5.           Põhjendus müügiloata humaanravimi kasutamiseks </w:t>
      </w:r>
      <w:r w:rsidR="00B95D0E">
        <w:rPr>
          <w:lang w:val="et-EE"/>
        </w:rPr>
        <w:t>–</w:t>
      </w:r>
      <w:r w:rsidR="00592051">
        <w:rPr>
          <w:lang w:val="et-EE"/>
        </w:rPr>
        <w:t xml:space="preserve"> </w:t>
      </w:r>
      <w:r w:rsidR="00B95D0E">
        <w:rPr>
          <w:lang w:val="et-EE"/>
        </w:rPr>
        <w:t xml:space="preserve">antud </w:t>
      </w:r>
      <w:r w:rsidR="00A343FB">
        <w:rPr>
          <w:lang w:val="et-EE"/>
        </w:rPr>
        <w:t xml:space="preserve">kasvaja tüüpi ravimiseks </w:t>
      </w:r>
      <w:r w:rsidR="00D45FDE">
        <w:rPr>
          <w:lang w:val="et-EE"/>
        </w:rPr>
        <w:t xml:space="preserve">on </w:t>
      </w:r>
      <w:r w:rsidR="00461F1D">
        <w:rPr>
          <w:lang w:val="et-EE"/>
        </w:rPr>
        <w:t xml:space="preserve">Eestis saadaval ainult taotletav ravim </w:t>
      </w:r>
      <w:r w:rsidR="00461F1D" w:rsidRPr="00EE20BF">
        <w:rPr>
          <w:lang w:val="et-EE"/>
        </w:rPr>
        <w:t>VINCRISTIN-TEVA</w:t>
      </w:r>
      <w:r w:rsidR="00A343FB">
        <w:rPr>
          <w:lang w:val="et-EE"/>
        </w:rPr>
        <w:t xml:space="preserve">; </w:t>
      </w:r>
    </w:p>
    <w:p w14:paraId="49CA17F5" w14:textId="195CB06E" w:rsidR="007F76A6" w:rsidRPr="007F76A6" w:rsidRDefault="007F76A6" w:rsidP="007F76A6">
      <w:pPr>
        <w:rPr>
          <w:lang w:val="et-EE"/>
        </w:rPr>
      </w:pPr>
      <w:r w:rsidRPr="007F76A6">
        <w:rPr>
          <w:lang w:val="et-EE"/>
        </w:rPr>
        <w:t>6.           Taotletava ravimi kogus (ühikud, nt tablettide või ml kogus kokku; pakendite arvu märkimisel lisada kindlasti juurde ka pakendi suurus)</w:t>
      </w:r>
      <w:r w:rsidR="00691744">
        <w:rPr>
          <w:lang w:val="et-EE"/>
        </w:rPr>
        <w:t xml:space="preserve"> – pakendi suurus 1 ml</w:t>
      </w:r>
      <w:r w:rsidR="00A35C0A">
        <w:rPr>
          <w:lang w:val="et-EE"/>
        </w:rPr>
        <w:t>; aastane kogus 20 pakendit</w:t>
      </w:r>
    </w:p>
    <w:p w14:paraId="6905F249" w14:textId="6A19827B" w:rsidR="007F76A6" w:rsidRPr="007F76A6" w:rsidRDefault="007F76A6" w:rsidP="007F76A6">
      <w:pPr>
        <w:rPr>
          <w:lang w:val="et-EE"/>
        </w:rPr>
      </w:pPr>
      <w:r w:rsidRPr="007F76A6">
        <w:rPr>
          <w:lang w:val="et-EE"/>
        </w:rPr>
        <w:t>7.           Taotleja andmed (nimi, kontaktandmed, tegevusloa number)</w:t>
      </w:r>
      <w:r w:rsidR="00A35C0A">
        <w:rPr>
          <w:lang w:val="et-EE"/>
        </w:rPr>
        <w:t xml:space="preserve"> – Ivan </w:t>
      </w:r>
      <w:proofErr w:type="spellStart"/>
      <w:r w:rsidR="00A35C0A">
        <w:rPr>
          <w:lang w:val="et-EE"/>
        </w:rPr>
        <w:t>Kaštanov</w:t>
      </w:r>
      <w:proofErr w:type="spellEnd"/>
      <w:r w:rsidR="00FF2D89">
        <w:rPr>
          <w:lang w:val="et-EE"/>
        </w:rPr>
        <w:t xml:space="preserve">, </w:t>
      </w:r>
      <w:hyperlink r:id="rId4" w:history="1">
        <w:r w:rsidR="00592051" w:rsidRPr="000B0848">
          <w:rPr>
            <w:rStyle w:val="Hperlink"/>
            <w:lang w:val="et-EE"/>
          </w:rPr>
          <w:t>info@esteetvet.ee</w:t>
        </w:r>
      </w:hyperlink>
      <w:r w:rsidR="00592051">
        <w:rPr>
          <w:lang w:val="et-EE"/>
        </w:rPr>
        <w:t>, tegevusluba DVM 1135</w:t>
      </w:r>
    </w:p>
    <w:p w14:paraId="242CC405" w14:textId="77777777" w:rsidR="007F76A6" w:rsidRPr="007F76A6" w:rsidRDefault="007F76A6" w:rsidP="007F76A6">
      <w:pPr>
        <w:rPr>
          <w:lang w:val="et-EE"/>
        </w:rPr>
      </w:pPr>
    </w:p>
    <w:p w14:paraId="5114D238" w14:textId="40F19049" w:rsidR="007F76A6" w:rsidRPr="007F76A6" w:rsidRDefault="007F76A6" w:rsidP="007F76A6">
      <w:pPr>
        <w:rPr>
          <w:lang w:val="et-EE"/>
        </w:rPr>
      </w:pPr>
    </w:p>
    <w:sectPr w:rsidR="007F76A6" w:rsidRPr="007F7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A6"/>
    <w:rsid w:val="000B4745"/>
    <w:rsid w:val="000E2229"/>
    <w:rsid w:val="00104AD7"/>
    <w:rsid w:val="00142EFC"/>
    <w:rsid w:val="00230A91"/>
    <w:rsid w:val="00353920"/>
    <w:rsid w:val="00461F1D"/>
    <w:rsid w:val="005465F0"/>
    <w:rsid w:val="00592051"/>
    <w:rsid w:val="00691744"/>
    <w:rsid w:val="007F76A6"/>
    <w:rsid w:val="008A55F0"/>
    <w:rsid w:val="00A343FB"/>
    <w:rsid w:val="00A35C0A"/>
    <w:rsid w:val="00B95D0E"/>
    <w:rsid w:val="00CF051A"/>
    <w:rsid w:val="00D45FDE"/>
    <w:rsid w:val="00E67EAB"/>
    <w:rsid w:val="00EE20BF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48C21"/>
  <w15:chartTrackingRefBased/>
  <w15:docId w15:val="{9243D807-623A-400E-8A39-A6A01529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9205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92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esteetv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Administraator Esteetvet</dc:creator>
  <cp:keywords/>
  <dc:description/>
  <cp:lastModifiedBy>Administraator Esteetvet</cp:lastModifiedBy>
  <cp:revision>2</cp:revision>
  <dcterms:created xsi:type="dcterms:W3CDTF">2024-02-15T11:21:00Z</dcterms:created>
  <dcterms:modified xsi:type="dcterms:W3CDTF">2024-02-15T11:21:00Z</dcterms:modified>
</cp:coreProperties>
</file>